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BC" w:rsidRDefault="004A61BC" w:rsidP="00876B8D">
      <w:pPr>
        <w:tabs>
          <w:tab w:val="center" w:pos="4680"/>
        </w:tabs>
        <w:spacing w:before="240"/>
        <w:contextualSpacing/>
        <w:rPr>
          <w:rFonts w:eastAsia="Arial Unicode MS"/>
          <w:szCs w:val="36"/>
        </w:rPr>
      </w:pPr>
      <w:r>
        <w:rPr>
          <w:rFonts w:eastAsia="Arial Unicode MS"/>
          <w:noProof/>
          <w:szCs w:val="36"/>
        </w:rPr>
        <w:drawing>
          <wp:anchor distT="0" distB="0" distL="114300" distR="114300" simplePos="0" relativeHeight="251661312" behindDoc="1" locked="0" layoutInCell="1" allowOverlap="1">
            <wp:simplePos x="0" y="0"/>
            <wp:positionH relativeFrom="margin">
              <wp:align>center</wp:align>
            </wp:positionH>
            <wp:positionV relativeFrom="paragraph">
              <wp:posOffset>-438150</wp:posOffset>
            </wp:positionV>
            <wp:extent cx="2171700" cy="1238250"/>
            <wp:effectExtent l="0" t="0" r="0" b="0"/>
            <wp:wrapNone/>
            <wp:docPr id="1"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171700" cy="1238250"/>
                    </a:xfrm>
                    <a:prstGeom prst="rect">
                      <a:avLst/>
                    </a:prstGeom>
                  </pic:spPr>
                </pic:pic>
              </a:graphicData>
            </a:graphic>
          </wp:anchor>
        </w:drawing>
      </w:r>
      <w:r>
        <w:rPr>
          <w:rFonts w:eastAsia="Arial Unicode MS"/>
          <w:szCs w:val="36"/>
        </w:rPr>
        <w:tab/>
      </w:r>
    </w:p>
    <w:p w:rsidR="004A61BC" w:rsidRDefault="004A61BC" w:rsidP="00876B8D">
      <w:pPr>
        <w:spacing w:before="240"/>
        <w:contextualSpacing/>
        <w:rPr>
          <w:rFonts w:eastAsia="Arial Unicode MS"/>
          <w:szCs w:val="36"/>
        </w:rPr>
      </w:pPr>
    </w:p>
    <w:p w:rsidR="007841A4" w:rsidRDefault="007841A4" w:rsidP="00876B8D">
      <w:pPr>
        <w:contextualSpacing/>
        <w:jc w:val="center"/>
        <w:rPr>
          <w:b/>
          <w:sz w:val="28"/>
          <w:szCs w:val="36"/>
        </w:rPr>
      </w:pPr>
    </w:p>
    <w:p w:rsidR="004A61BC" w:rsidRPr="004A61BC" w:rsidRDefault="007841A4" w:rsidP="00876B8D">
      <w:pPr>
        <w:contextualSpacing/>
        <w:jc w:val="center"/>
      </w:pPr>
      <w:r>
        <w:rPr>
          <w:b/>
          <w:sz w:val="28"/>
          <w:szCs w:val="36"/>
        </w:rPr>
        <w:t>Application Checklist</w:t>
      </w:r>
    </w:p>
    <w:p w:rsidR="004A61BC" w:rsidRPr="006F0D4C" w:rsidRDefault="004A61BC" w:rsidP="00876B8D">
      <w:pPr>
        <w:contextualSpacing/>
        <w:jc w:val="center"/>
        <w:rPr>
          <w:b/>
          <w:szCs w:val="36"/>
        </w:rPr>
      </w:pPr>
      <w:r w:rsidRPr="006F0D4C">
        <w:rPr>
          <w:b/>
          <w:szCs w:val="36"/>
        </w:rPr>
        <w:t>2017-2018</w:t>
      </w:r>
    </w:p>
    <w:p w:rsidR="004A61BC" w:rsidRPr="004A61BC" w:rsidRDefault="004A61BC" w:rsidP="00876B8D">
      <w:pPr>
        <w:contextualSpacing/>
        <w:jc w:val="right"/>
      </w:pPr>
      <w:r>
        <w:tab/>
      </w:r>
      <w:r>
        <w:tab/>
      </w:r>
      <w:r>
        <w:tab/>
      </w:r>
      <w:r>
        <w:tab/>
      </w:r>
    </w:p>
    <w:p w:rsidR="004A61BC" w:rsidRDefault="004A61BC" w:rsidP="00876B8D">
      <w:pPr>
        <w:contextualSpacing/>
        <w:rPr>
          <w:rFonts w:eastAsia="Arial Unicode MS"/>
          <w:b/>
          <w:szCs w:val="36"/>
          <w:u w:val="single"/>
        </w:rPr>
      </w:pPr>
      <w:r>
        <w:rPr>
          <w:rFonts w:eastAsia="Arial Unicode MS"/>
          <w:b/>
          <w:szCs w:val="36"/>
          <w:u w:val="single"/>
        </w:rPr>
        <w:t>Application Checklist</w:t>
      </w:r>
    </w:p>
    <w:p w:rsidR="004A61BC" w:rsidRDefault="004A61BC" w:rsidP="00876B8D">
      <w:pPr>
        <w:contextualSpacing/>
        <w:rPr>
          <w:rFonts w:eastAsia="Arial Unicode MS"/>
          <w:szCs w:val="36"/>
        </w:rPr>
      </w:pPr>
    </w:p>
    <w:p w:rsidR="004A61BC" w:rsidRDefault="004A61BC" w:rsidP="00876B8D">
      <w:pPr>
        <w:pStyle w:val="ListParagraph"/>
        <w:numPr>
          <w:ilvl w:val="1"/>
          <w:numId w:val="1"/>
        </w:numPr>
        <w:spacing w:line="480" w:lineRule="auto"/>
        <w:rPr>
          <w:rFonts w:eastAsia="Arial Unicode MS"/>
          <w:szCs w:val="36"/>
        </w:rPr>
      </w:pPr>
      <w:r>
        <w:rPr>
          <w:rFonts w:eastAsia="Arial Unicode MS"/>
          <w:szCs w:val="36"/>
        </w:rPr>
        <w:t xml:space="preserve">Contact information </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Completed program submission form (attached). Note: if you are submitting multiple programs for consideration, please fill out a separate form for each.</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Updated resume and 300 word bio.</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Examples of professional work such as photos, audio, and/or video</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Th</w:t>
      </w:r>
      <w:r w:rsidRPr="00A25FE8">
        <w:rPr>
          <w:rFonts w:eastAsia="Arial Unicode MS"/>
          <w:szCs w:val="36"/>
        </w:rPr>
        <w:t>e panel must see you working and interac</w:t>
      </w:r>
      <w:r>
        <w:rPr>
          <w:rFonts w:eastAsia="Arial Unicode MS"/>
          <w:szCs w:val="36"/>
        </w:rPr>
        <w:t xml:space="preserve">ting with children and/or young </w:t>
      </w:r>
      <w:r w:rsidRPr="00A25FE8">
        <w:rPr>
          <w:rFonts w:eastAsia="Arial Unicode MS"/>
          <w:szCs w:val="36"/>
        </w:rPr>
        <w:t>people; the best way to show this is through digital footage (DVD, YouTube).</w:t>
      </w:r>
      <w:r>
        <w:rPr>
          <w:rFonts w:eastAsia="Arial Unicode MS"/>
          <w:szCs w:val="36"/>
        </w:rPr>
        <w:t xml:space="preserve"> If digital footage is unavailable, contact Helen Strotman for alternative arrangements.</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Three references with addresses and phone numbers</w:t>
      </w:r>
    </w:p>
    <w:p w:rsidR="004A61BC" w:rsidRDefault="004A61BC" w:rsidP="00876B8D">
      <w:pPr>
        <w:pStyle w:val="ListParagraph"/>
        <w:numPr>
          <w:ilvl w:val="0"/>
          <w:numId w:val="1"/>
        </w:numPr>
        <w:spacing w:line="480" w:lineRule="auto"/>
        <w:rPr>
          <w:rFonts w:eastAsia="Arial Unicode MS"/>
          <w:szCs w:val="36"/>
        </w:rPr>
      </w:pPr>
      <w:r>
        <w:rPr>
          <w:rFonts w:eastAsia="Arial Unicode MS"/>
          <w:szCs w:val="36"/>
        </w:rPr>
        <w:t>Sign and date the application</w:t>
      </w:r>
    </w:p>
    <w:p w:rsidR="004A61BC" w:rsidRPr="004A61BC" w:rsidRDefault="004A61BC" w:rsidP="00876B8D">
      <w:pPr>
        <w:spacing w:line="480" w:lineRule="auto"/>
        <w:contextualSpacing/>
        <w:rPr>
          <w:rFonts w:eastAsia="Arial Unicode MS"/>
          <w:b/>
          <w:i/>
          <w:szCs w:val="36"/>
        </w:rPr>
      </w:pPr>
      <w:r>
        <w:rPr>
          <w:rFonts w:eastAsia="Arial Unicode MS"/>
          <w:b/>
          <w:i/>
          <w:szCs w:val="36"/>
        </w:rPr>
        <w:t xml:space="preserve">Application must be typed. </w:t>
      </w:r>
    </w:p>
    <w:p w:rsidR="004A61BC" w:rsidRDefault="004A61BC" w:rsidP="00876B8D">
      <w:pPr>
        <w:spacing w:line="480" w:lineRule="auto"/>
        <w:contextualSpacing/>
        <w:rPr>
          <w:rFonts w:eastAsia="Arial Unicode MS"/>
          <w:szCs w:val="36"/>
        </w:rPr>
      </w:pPr>
    </w:p>
    <w:p w:rsidR="004A61BC" w:rsidRDefault="004A61BC" w:rsidP="00876B8D">
      <w:pPr>
        <w:spacing w:line="240" w:lineRule="auto"/>
        <w:contextualSpacing/>
        <w:jc w:val="center"/>
        <w:rPr>
          <w:rFonts w:eastAsia="Arial Unicode MS"/>
          <w:b/>
          <w:szCs w:val="36"/>
        </w:rPr>
      </w:pPr>
      <w:r>
        <w:rPr>
          <w:rFonts w:eastAsia="Arial Unicode MS"/>
          <w:b/>
          <w:szCs w:val="36"/>
        </w:rPr>
        <w:t xml:space="preserve">Applications must be postmarked no later than </w:t>
      </w:r>
      <w:r>
        <w:rPr>
          <w:rFonts w:eastAsia="Arial Unicode MS"/>
          <w:b/>
          <w:szCs w:val="36"/>
          <w:u w:val="single"/>
        </w:rPr>
        <w:t>January 2, 2017</w:t>
      </w:r>
      <w:r>
        <w:rPr>
          <w:rFonts w:eastAsia="Arial Unicode MS"/>
          <w:b/>
          <w:szCs w:val="36"/>
        </w:rPr>
        <w:t xml:space="preserve"> to: </w:t>
      </w:r>
    </w:p>
    <w:p w:rsidR="004A61BC" w:rsidRDefault="004A61BC" w:rsidP="00876B8D">
      <w:pPr>
        <w:spacing w:line="240" w:lineRule="auto"/>
        <w:contextualSpacing/>
        <w:jc w:val="center"/>
        <w:rPr>
          <w:rFonts w:eastAsia="Arial Unicode MS"/>
          <w:b/>
          <w:szCs w:val="36"/>
        </w:rPr>
      </w:pPr>
      <w:r>
        <w:rPr>
          <w:rFonts w:eastAsia="Arial Unicode MS"/>
          <w:b/>
          <w:szCs w:val="36"/>
        </w:rPr>
        <w:t>Young Audiences of Northeast Texas</w:t>
      </w:r>
    </w:p>
    <w:p w:rsidR="004A61BC" w:rsidRDefault="004A61BC" w:rsidP="00876B8D">
      <w:pPr>
        <w:spacing w:line="240" w:lineRule="auto"/>
        <w:contextualSpacing/>
        <w:jc w:val="center"/>
        <w:rPr>
          <w:rFonts w:eastAsia="Arial Unicode MS"/>
          <w:b/>
          <w:szCs w:val="36"/>
        </w:rPr>
      </w:pPr>
      <w:r>
        <w:rPr>
          <w:rFonts w:eastAsia="Arial Unicode MS"/>
          <w:b/>
          <w:szCs w:val="36"/>
        </w:rPr>
        <w:t>Attn: Helen Strotman, Education Program Director</w:t>
      </w:r>
    </w:p>
    <w:p w:rsidR="004A61BC" w:rsidRDefault="004A61BC" w:rsidP="00876B8D">
      <w:pPr>
        <w:spacing w:line="240" w:lineRule="auto"/>
        <w:contextualSpacing/>
        <w:jc w:val="center"/>
        <w:rPr>
          <w:rFonts w:eastAsia="Arial Unicode MS"/>
          <w:b/>
          <w:szCs w:val="36"/>
        </w:rPr>
      </w:pPr>
      <w:r>
        <w:rPr>
          <w:rFonts w:eastAsia="Arial Unicode MS"/>
          <w:b/>
          <w:szCs w:val="36"/>
        </w:rPr>
        <w:t>200 East Amherst</w:t>
      </w:r>
    </w:p>
    <w:p w:rsidR="004A61BC" w:rsidRPr="004A61BC" w:rsidRDefault="004A61BC" w:rsidP="00876B8D">
      <w:pPr>
        <w:spacing w:line="240" w:lineRule="auto"/>
        <w:contextualSpacing/>
        <w:jc w:val="center"/>
        <w:rPr>
          <w:rFonts w:eastAsia="Arial Unicode MS"/>
          <w:b/>
          <w:szCs w:val="36"/>
        </w:rPr>
      </w:pPr>
      <w:r>
        <w:rPr>
          <w:rFonts w:eastAsia="Arial Unicode MS"/>
          <w:b/>
          <w:szCs w:val="36"/>
        </w:rPr>
        <w:t>Tyler, Texas 7570</w:t>
      </w:r>
    </w:p>
    <w:p w:rsidR="008E70A5" w:rsidRDefault="008E70A5" w:rsidP="00876B8D">
      <w:pPr>
        <w:spacing w:line="360" w:lineRule="auto"/>
        <w:contextualSpacing/>
        <w:rPr>
          <w:rFonts w:eastAsia="Arial Unicode MS"/>
          <w:b/>
          <w:szCs w:val="36"/>
          <w:u w:val="single"/>
        </w:rPr>
      </w:pPr>
    </w:p>
    <w:p w:rsidR="008E70A5" w:rsidRDefault="008E70A5" w:rsidP="00876B8D">
      <w:pPr>
        <w:spacing w:line="360" w:lineRule="auto"/>
        <w:contextualSpacing/>
        <w:rPr>
          <w:rFonts w:eastAsia="Arial Unicode MS"/>
          <w:b/>
          <w:szCs w:val="36"/>
          <w:u w:val="single"/>
        </w:rPr>
      </w:pPr>
    </w:p>
    <w:p w:rsidR="008E70A5" w:rsidRDefault="008E70A5" w:rsidP="00876B8D">
      <w:pPr>
        <w:spacing w:line="360" w:lineRule="auto"/>
        <w:contextualSpacing/>
        <w:rPr>
          <w:rFonts w:eastAsia="Arial Unicode MS"/>
          <w:b/>
          <w:szCs w:val="36"/>
          <w:u w:val="single"/>
        </w:rPr>
      </w:pPr>
    </w:p>
    <w:p w:rsidR="008E70A5" w:rsidRDefault="008E70A5" w:rsidP="00876B8D">
      <w:pPr>
        <w:spacing w:line="360" w:lineRule="auto"/>
        <w:contextualSpacing/>
        <w:rPr>
          <w:rFonts w:eastAsia="Arial Unicode MS"/>
          <w:b/>
          <w:szCs w:val="36"/>
          <w:u w:val="single"/>
        </w:rPr>
      </w:pPr>
    </w:p>
    <w:p w:rsidR="008E70A5" w:rsidRDefault="008E70A5" w:rsidP="00876B8D">
      <w:pPr>
        <w:spacing w:line="360" w:lineRule="auto"/>
        <w:contextualSpacing/>
        <w:rPr>
          <w:rFonts w:eastAsia="Arial Unicode MS"/>
          <w:b/>
          <w:szCs w:val="36"/>
          <w:u w:val="single"/>
        </w:rPr>
      </w:pPr>
    </w:p>
    <w:p w:rsidR="008E70A5" w:rsidRDefault="008E70A5" w:rsidP="00876B8D">
      <w:pPr>
        <w:spacing w:line="360" w:lineRule="auto"/>
        <w:contextualSpacing/>
        <w:rPr>
          <w:rFonts w:eastAsia="Arial Unicode MS"/>
          <w:b/>
          <w:szCs w:val="36"/>
          <w:u w:val="single"/>
        </w:rPr>
      </w:pPr>
    </w:p>
    <w:p w:rsidR="004A61BC" w:rsidRDefault="004A61BC" w:rsidP="00876B8D">
      <w:pPr>
        <w:spacing w:line="360" w:lineRule="auto"/>
        <w:contextualSpacing/>
        <w:rPr>
          <w:rFonts w:eastAsia="Arial Unicode MS"/>
          <w:b/>
          <w:szCs w:val="36"/>
          <w:u w:val="single"/>
        </w:rPr>
      </w:pPr>
      <w:r w:rsidRPr="002E1E45">
        <w:rPr>
          <w:rFonts w:eastAsia="Arial Unicode MS"/>
          <w:b/>
          <w:szCs w:val="36"/>
          <w:u w:val="single"/>
        </w:rPr>
        <w:t xml:space="preserve">YANETX Program </w:t>
      </w:r>
      <w:r>
        <w:rPr>
          <w:rFonts w:eastAsia="Arial Unicode MS"/>
          <w:b/>
          <w:szCs w:val="36"/>
          <w:u w:val="single"/>
        </w:rPr>
        <w:t xml:space="preserve">New Program Application </w:t>
      </w:r>
    </w:p>
    <w:p w:rsidR="004A61BC" w:rsidRDefault="004A61BC" w:rsidP="00876B8D">
      <w:pPr>
        <w:spacing w:line="360" w:lineRule="auto"/>
        <w:ind w:left="720"/>
        <w:contextualSpacing/>
        <w:rPr>
          <w:rFonts w:eastAsia="Arial Unicode MS"/>
          <w:b/>
          <w:szCs w:val="36"/>
        </w:rPr>
      </w:pPr>
      <w:r>
        <w:rPr>
          <w:rFonts w:eastAsia="Arial Unicode MS"/>
          <w:b/>
          <w:szCs w:val="36"/>
        </w:rPr>
        <w:t xml:space="preserve">Program Type: </w:t>
      </w:r>
      <w:r>
        <w:rPr>
          <w:rFonts w:eastAsia="Arial Unicode MS"/>
          <w:szCs w:val="36"/>
        </w:rPr>
        <w:t xml:space="preserve">(Select one.) If submitting applications for more than one program, please fill out a separate form for each. </w:t>
      </w:r>
    </w:p>
    <w:p w:rsidR="004A61BC" w:rsidRDefault="004A61BC" w:rsidP="00876B8D">
      <w:pPr>
        <w:spacing w:line="360" w:lineRule="auto"/>
        <w:contextualSpacing/>
        <w:rPr>
          <w:rFonts w:eastAsia="Arial Unicode MS"/>
          <w:szCs w:val="36"/>
        </w:rPr>
      </w:pPr>
      <w:r>
        <w:rPr>
          <w:rFonts w:eastAsia="Arial Unicode MS"/>
          <w:b/>
          <w:szCs w:val="36"/>
        </w:rPr>
        <w:tab/>
      </w:r>
      <w:r>
        <w:rPr>
          <w:rFonts w:eastAsia="Arial Unicode MS"/>
          <w:b/>
          <w:szCs w:val="36"/>
        </w:rPr>
        <w:tab/>
      </w:r>
      <w:r w:rsidRPr="004A61BC">
        <w:rPr>
          <w:rFonts w:eastAsia="Arial Unicode MS"/>
          <w:szCs w:val="36"/>
          <w:highlight w:val="yellow"/>
        </w:rPr>
        <w:t>Assembly Performance</w:t>
      </w:r>
      <w:r>
        <w:rPr>
          <w:rFonts w:eastAsia="Arial Unicode MS"/>
          <w:szCs w:val="36"/>
        </w:rPr>
        <w:tab/>
        <w:t>Workshop</w:t>
      </w:r>
      <w:r>
        <w:rPr>
          <w:rFonts w:eastAsia="Arial Unicode MS"/>
          <w:szCs w:val="36"/>
        </w:rPr>
        <w:tab/>
      </w:r>
      <w:r>
        <w:rPr>
          <w:rFonts w:eastAsia="Arial Unicode MS"/>
          <w:szCs w:val="36"/>
        </w:rPr>
        <w:tab/>
        <w:t>Residency</w:t>
      </w:r>
    </w:p>
    <w:p w:rsidR="004A61BC" w:rsidRDefault="004A61BC" w:rsidP="00876B8D">
      <w:pPr>
        <w:spacing w:line="360" w:lineRule="auto"/>
        <w:contextualSpacing/>
        <w:rPr>
          <w:rFonts w:eastAsia="Arial Unicode MS"/>
          <w:b/>
          <w:szCs w:val="36"/>
        </w:rPr>
      </w:pPr>
      <w:r>
        <w:rPr>
          <w:rFonts w:eastAsia="Arial Unicode MS"/>
          <w:szCs w:val="36"/>
        </w:rPr>
        <w:tab/>
      </w:r>
      <w:r>
        <w:rPr>
          <w:rFonts w:eastAsia="Arial Unicode MS"/>
          <w:b/>
          <w:szCs w:val="36"/>
        </w:rPr>
        <w:t xml:space="preserve">Program Title: </w:t>
      </w:r>
    </w:p>
    <w:p w:rsidR="004A61BC" w:rsidRPr="004A61BC" w:rsidRDefault="004A61BC" w:rsidP="00876B8D">
      <w:pPr>
        <w:spacing w:line="360" w:lineRule="auto"/>
        <w:contextualSpacing/>
        <w:rPr>
          <w:rFonts w:eastAsia="Arial Unicode MS"/>
          <w:szCs w:val="36"/>
        </w:rPr>
      </w:pPr>
      <w:r>
        <w:rPr>
          <w:rFonts w:eastAsia="Arial Unicode MS"/>
          <w:b/>
          <w:szCs w:val="36"/>
        </w:rPr>
        <w:tab/>
      </w:r>
      <w:r>
        <w:rPr>
          <w:rFonts w:eastAsia="Arial Unicode MS"/>
          <w:szCs w:val="36"/>
        </w:rPr>
        <w:tab/>
        <w:t xml:space="preserve">Musical America: Songs that Shaped our Nation </w:t>
      </w:r>
    </w:p>
    <w:p w:rsidR="004A61BC" w:rsidRPr="00876B8D" w:rsidRDefault="004A61BC" w:rsidP="00876B8D">
      <w:pPr>
        <w:spacing w:line="360" w:lineRule="auto"/>
        <w:ind w:left="720"/>
        <w:contextualSpacing/>
        <w:rPr>
          <w:rFonts w:eastAsia="Arial Unicode MS"/>
          <w:szCs w:val="36"/>
        </w:rPr>
      </w:pPr>
      <w:r>
        <w:rPr>
          <w:rFonts w:eastAsia="Arial Unicode MS"/>
          <w:b/>
          <w:szCs w:val="36"/>
        </w:rPr>
        <w:t xml:space="preserve">Grade Levels Targeted: </w:t>
      </w:r>
      <w:r w:rsidR="00583A5A">
        <w:rPr>
          <w:rFonts w:eastAsia="Arial Unicode MS"/>
          <w:szCs w:val="36"/>
        </w:rPr>
        <w:t>K</w:t>
      </w:r>
      <w:r w:rsidR="007919E0">
        <w:rPr>
          <w:rFonts w:eastAsia="Arial Unicode MS"/>
          <w:szCs w:val="36"/>
        </w:rPr>
        <w:t>-2</w:t>
      </w:r>
    </w:p>
    <w:p w:rsidR="00876B8D" w:rsidRDefault="004A61BC" w:rsidP="00876B8D">
      <w:pPr>
        <w:spacing w:line="360" w:lineRule="auto"/>
        <w:ind w:left="720"/>
        <w:contextualSpacing/>
        <w:rPr>
          <w:rFonts w:eastAsia="Arial Unicode MS"/>
          <w:b/>
          <w:szCs w:val="36"/>
        </w:rPr>
      </w:pPr>
      <w:r>
        <w:rPr>
          <w:rFonts w:eastAsia="Arial Unicode MS"/>
          <w:b/>
          <w:szCs w:val="36"/>
        </w:rPr>
        <w:t>Technical Requirements:</w:t>
      </w:r>
    </w:p>
    <w:p w:rsidR="00583A5A" w:rsidRPr="00583A5A" w:rsidRDefault="00876B8D" w:rsidP="00876B8D">
      <w:pPr>
        <w:spacing w:line="360" w:lineRule="auto"/>
        <w:ind w:left="720"/>
        <w:contextualSpacing/>
        <w:rPr>
          <w:rFonts w:eastAsia="Arial Unicode MS"/>
          <w:szCs w:val="36"/>
        </w:rPr>
      </w:pPr>
      <w:r>
        <w:rPr>
          <w:rFonts w:eastAsia="Arial Unicode MS"/>
          <w:szCs w:val="36"/>
        </w:rPr>
        <w:tab/>
      </w:r>
      <w:r w:rsidR="00583A5A">
        <w:rPr>
          <w:rFonts w:eastAsia="Arial Unicode MS"/>
          <w:szCs w:val="36"/>
        </w:rPr>
        <w:t xml:space="preserve">Ensemble needs an open space with standard Edison plug outlets and enough space to set up three 8ft x 6ft backdrops. Ensemble will need a closed off </w:t>
      </w:r>
      <w:r>
        <w:rPr>
          <w:rFonts w:eastAsia="Arial Unicode MS"/>
          <w:szCs w:val="36"/>
        </w:rPr>
        <w:tab/>
      </w:r>
      <w:r w:rsidR="00583A5A">
        <w:rPr>
          <w:rFonts w:eastAsia="Arial Unicode MS"/>
          <w:szCs w:val="36"/>
        </w:rPr>
        <w:t xml:space="preserve">dressing area that is not a public restroom. Access to a sound system is </w:t>
      </w:r>
      <w:r>
        <w:rPr>
          <w:rFonts w:eastAsia="Arial Unicode MS"/>
          <w:szCs w:val="36"/>
        </w:rPr>
        <w:tab/>
      </w:r>
      <w:r w:rsidR="00583A5A">
        <w:rPr>
          <w:rFonts w:eastAsia="Arial Unicode MS"/>
          <w:szCs w:val="36"/>
        </w:rPr>
        <w:t xml:space="preserve">preferable, but not required. </w:t>
      </w:r>
    </w:p>
    <w:p w:rsidR="00876B8D" w:rsidRDefault="00876B8D" w:rsidP="00876B8D">
      <w:pPr>
        <w:spacing w:line="360" w:lineRule="auto"/>
        <w:ind w:left="720"/>
        <w:contextualSpacing/>
        <w:rPr>
          <w:rFonts w:eastAsia="Arial Unicode MS"/>
          <w:b/>
          <w:szCs w:val="36"/>
        </w:rPr>
      </w:pPr>
    </w:p>
    <w:p w:rsidR="00876B8D" w:rsidRDefault="004A61BC" w:rsidP="00876B8D">
      <w:pPr>
        <w:spacing w:line="360" w:lineRule="auto"/>
        <w:ind w:left="720"/>
        <w:contextualSpacing/>
        <w:rPr>
          <w:rFonts w:eastAsia="Arial Unicode MS"/>
          <w:b/>
          <w:szCs w:val="36"/>
        </w:rPr>
      </w:pPr>
      <w:r w:rsidRPr="00F56FF5">
        <w:rPr>
          <w:rFonts w:eastAsia="Arial Unicode MS"/>
          <w:b/>
          <w:szCs w:val="36"/>
        </w:rPr>
        <w:t>Please list specific curriculum connections f</w:t>
      </w:r>
      <w:r>
        <w:rPr>
          <w:rFonts w:eastAsia="Arial Unicode MS"/>
          <w:b/>
          <w:szCs w:val="36"/>
        </w:rPr>
        <w:t xml:space="preserve">or your program: </w:t>
      </w:r>
    </w:p>
    <w:p w:rsidR="00876B8D" w:rsidRDefault="00876B8D" w:rsidP="00876B8D">
      <w:pPr>
        <w:spacing w:line="360" w:lineRule="auto"/>
        <w:ind w:left="720"/>
        <w:contextualSpacing/>
        <w:rPr>
          <w:rFonts w:eastAsia="Arial Unicode MS"/>
          <w:szCs w:val="36"/>
        </w:rPr>
      </w:pPr>
      <w:r>
        <w:rPr>
          <w:rFonts w:eastAsia="Arial Unicode MS"/>
          <w:b/>
          <w:szCs w:val="36"/>
        </w:rPr>
        <w:tab/>
      </w:r>
      <w:r>
        <w:rPr>
          <w:rFonts w:eastAsia="Arial Unicode MS"/>
          <w:szCs w:val="36"/>
        </w:rPr>
        <w:t>Music:</w:t>
      </w:r>
      <w:r w:rsidR="009E3E28">
        <w:rPr>
          <w:rFonts w:eastAsia="Arial Unicode MS"/>
          <w:szCs w:val="36"/>
        </w:rPr>
        <w:t xml:space="preserve"> Beat, rhythm, audience behavior, and historical context </w:t>
      </w:r>
      <w:r>
        <w:rPr>
          <w:rFonts w:eastAsia="Arial Unicode MS"/>
          <w:szCs w:val="36"/>
        </w:rPr>
        <w:t xml:space="preserve"> </w:t>
      </w:r>
    </w:p>
    <w:p w:rsidR="005E3485" w:rsidRPr="00876B8D" w:rsidRDefault="005E3485" w:rsidP="00876B8D">
      <w:pPr>
        <w:spacing w:line="360" w:lineRule="auto"/>
        <w:ind w:left="720"/>
        <w:contextualSpacing/>
        <w:rPr>
          <w:rFonts w:eastAsia="Arial Unicode MS"/>
          <w:szCs w:val="36"/>
        </w:rPr>
      </w:pPr>
      <w:r>
        <w:rPr>
          <w:rFonts w:eastAsia="Arial Unicode MS"/>
          <w:szCs w:val="36"/>
        </w:rPr>
        <w:tab/>
        <w:t xml:space="preserve">Social Studies: </w:t>
      </w:r>
      <w:r w:rsidR="009E3E28">
        <w:rPr>
          <w:rFonts w:eastAsia="Arial Unicode MS"/>
          <w:szCs w:val="36"/>
        </w:rPr>
        <w:t xml:space="preserve">Holidays, historical figures, and chronology </w:t>
      </w:r>
    </w:p>
    <w:p w:rsidR="00876B8D" w:rsidRPr="00876B8D" w:rsidRDefault="00876B8D" w:rsidP="00876B8D">
      <w:pPr>
        <w:spacing w:line="360" w:lineRule="auto"/>
        <w:ind w:left="720"/>
        <w:contextualSpacing/>
        <w:rPr>
          <w:rFonts w:eastAsia="Arial Unicode MS"/>
          <w:b/>
          <w:szCs w:val="36"/>
        </w:rPr>
      </w:pPr>
    </w:p>
    <w:p w:rsidR="004A61BC" w:rsidRDefault="004A61BC" w:rsidP="00876B8D">
      <w:pPr>
        <w:spacing w:line="360" w:lineRule="auto"/>
        <w:ind w:left="720"/>
        <w:contextualSpacing/>
        <w:rPr>
          <w:rFonts w:eastAsia="Arial Unicode MS"/>
          <w:szCs w:val="36"/>
        </w:rPr>
      </w:pPr>
    </w:p>
    <w:p w:rsidR="008E70A5" w:rsidRPr="008E70A5" w:rsidRDefault="004A61BC" w:rsidP="00876B8D">
      <w:pPr>
        <w:spacing w:line="360" w:lineRule="auto"/>
        <w:ind w:left="720"/>
        <w:contextualSpacing/>
        <w:rPr>
          <w:rFonts w:eastAsia="Arial Unicode MS"/>
          <w:i/>
          <w:szCs w:val="36"/>
        </w:rPr>
      </w:pPr>
      <w:r>
        <w:rPr>
          <w:rFonts w:eastAsia="Arial Unicode MS"/>
          <w:b/>
          <w:szCs w:val="36"/>
        </w:rPr>
        <w:t xml:space="preserve">Instructional Objectives: </w:t>
      </w:r>
    </w:p>
    <w:p w:rsidR="007919E0" w:rsidRDefault="007919E0" w:rsidP="00876B8D">
      <w:pPr>
        <w:spacing w:line="360" w:lineRule="auto"/>
        <w:ind w:left="720"/>
        <w:contextualSpacing/>
        <w:rPr>
          <w:rFonts w:eastAsia="Arial Unicode MS"/>
          <w:szCs w:val="36"/>
        </w:rPr>
      </w:pPr>
      <w:r>
        <w:rPr>
          <w:rFonts w:eastAsia="Arial Unicode MS"/>
          <w:szCs w:val="36"/>
        </w:rPr>
        <w:t xml:space="preserve">The performance described here is designed to introduce or continue students’ knowledge of popular songs that have developed over the course of United States history, alongside the figures and events that helped shape the nation. </w:t>
      </w:r>
    </w:p>
    <w:p w:rsidR="007919E0" w:rsidRDefault="007919E0" w:rsidP="00876B8D">
      <w:pPr>
        <w:spacing w:line="360" w:lineRule="auto"/>
        <w:ind w:left="720"/>
        <w:contextualSpacing/>
        <w:rPr>
          <w:rFonts w:eastAsia="Arial Unicode MS"/>
          <w:szCs w:val="36"/>
        </w:rPr>
      </w:pPr>
    </w:p>
    <w:p w:rsidR="007919E0" w:rsidRDefault="007919E0" w:rsidP="00876B8D">
      <w:pPr>
        <w:spacing w:line="360" w:lineRule="auto"/>
        <w:ind w:left="720"/>
        <w:contextualSpacing/>
        <w:rPr>
          <w:rFonts w:eastAsia="Arial Unicode MS"/>
          <w:szCs w:val="36"/>
        </w:rPr>
      </w:pPr>
      <w:r>
        <w:rPr>
          <w:rFonts w:eastAsia="Arial Unicode MS"/>
          <w:szCs w:val="36"/>
        </w:rPr>
        <w:t xml:space="preserve">Students will hear and sing songs and play musical games including folk songs </w:t>
      </w:r>
      <w:r>
        <w:rPr>
          <w:rFonts w:eastAsia="Arial Unicode MS"/>
          <w:szCs w:val="36"/>
        </w:rPr>
        <w:tab/>
        <w:t xml:space="preserve">and patriotic music, and examine the time periods and cultures from which the songs originated. </w:t>
      </w:r>
    </w:p>
    <w:p w:rsidR="007919E0" w:rsidRDefault="007919E0" w:rsidP="00876B8D">
      <w:pPr>
        <w:spacing w:line="360" w:lineRule="auto"/>
        <w:ind w:left="720"/>
        <w:contextualSpacing/>
        <w:rPr>
          <w:rFonts w:eastAsia="Arial Unicode MS"/>
          <w:szCs w:val="36"/>
        </w:rPr>
      </w:pPr>
    </w:p>
    <w:p w:rsidR="007919E0" w:rsidRDefault="007919E0" w:rsidP="00876B8D">
      <w:pPr>
        <w:spacing w:line="360" w:lineRule="auto"/>
        <w:ind w:left="720"/>
        <w:contextualSpacing/>
        <w:rPr>
          <w:rFonts w:eastAsia="Arial Unicode MS"/>
          <w:szCs w:val="36"/>
        </w:rPr>
      </w:pPr>
      <w:r>
        <w:rPr>
          <w:rFonts w:eastAsia="Arial Unicode MS"/>
          <w:szCs w:val="36"/>
        </w:rPr>
        <w:t xml:space="preserve">Students will learn about and practice exhibiting proper audience behavior as it relates to live performance. </w:t>
      </w:r>
    </w:p>
    <w:p w:rsidR="007919E0" w:rsidRDefault="007919E0" w:rsidP="00876B8D">
      <w:pPr>
        <w:spacing w:line="360" w:lineRule="auto"/>
        <w:ind w:left="720"/>
        <w:contextualSpacing/>
        <w:rPr>
          <w:rFonts w:eastAsia="Arial Unicode MS"/>
          <w:szCs w:val="36"/>
        </w:rPr>
      </w:pPr>
    </w:p>
    <w:p w:rsidR="007919E0" w:rsidRDefault="007919E0" w:rsidP="00876B8D">
      <w:pPr>
        <w:spacing w:line="360" w:lineRule="auto"/>
        <w:ind w:left="720"/>
        <w:contextualSpacing/>
        <w:rPr>
          <w:rFonts w:eastAsia="Arial Unicode MS"/>
          <w:szCs w:val="36"/>
        </w:rPr>
      </w:pPr>
      <w:r>
        <w:rPr>
          <w:rFonts w:eastAsia="Arial Unicode MS"/>
          <w:szCs w:val="36"/>
        </w:rPr>
        <w:t xml:space="preserve">Students will learn to identify beat and rhythm, and create or replicate simple musical patterns. </w:t>
      </w:r>
    </w:p>
    <w:p w:rsidR="007919E0" w:rsidRDefault="007919E0" w:rsidP="00876B8D">
      <w:pPr>
        <w:spacing w:line="360" w:lineRule="auto"/>
        <w:ind w:left="720"/>
        <w:contextualSpacing/>
        <w:rPr>
          <w:rFonts w:eastAsia="Arial Unicode MS"/>
          <w:szCs w:val="36"/>
        </w:rPr>
      </w:pPr>
    </w:p>
    <w:p w:rsidR="007919E0" w:rsidRDefault="007919E0" w:rsidP="00876B8D">
      <w:pPr>
        <w:spacing w:line="360" w:lineRule="auto"/>
        <w:ind w:left="720"/>
        <w:contextualSpacing/>
        <w:rPr>
          <w:rFonts w:eastAsia="Arial Unicode MS"/>
          <w:szCs w:val="36"/>
        </w:rPr>
      </w:pPr>
      <w:r>
        <w:rPr>
          <w:rFonts w:eastAsia="Arial Unicode MS"/>
          <w:szCs w:val="36"/>
        </w:rPr>
        <w:lastRenderedPageBreak/>
        <w:t xml:space="preserve">Students will learn the importance of several national holidays such as Independence Day, Veterans’ Day, and Presidents’ Day, as well as customs that go along with these days. </w:t>
      </w:r>
    </w:p>
    <w:p w:rsidR="007919E0" w:rsidRDefault="007919E0" w:rsidP="00876B8D">
      <w:pPr>
        <w:spacing w:line="360" w:lineRule="auto"/>
        <w:ind w:left="720"/>
        <w:contextualSpacing/>
        <w:rPr>
          <w:rFonts w:eastAsia="Arial Unicode MS"/>
          <w:szCs w:val="36"/>
        </w:rPr>
      </w:pPr>
    </w:p>
    <w:p w:rsidR="007919E0" w:rsidRDefault="007919E0" w:rsidP="00876B8D">
      <w:pPr>
        <w:spacing w:line="360" w:lineRule="auto"/>
        <w:ind w:left="720"/>
        <w:contextualSpacing/>
        <w:rPr>
          <w:rFonts w:eastAsia="Arial Unicode MS"/>
          <w:szCs w:val="36"/>
        </w:rPr>
      </w:pPr>
      <w:r>
        <w:rPr>
          <w:rFonts w:eastAsia="Arial Unicode MS"/>
          <w:szCs w:val="36"/>
        </w:rPr>
        <w:t xml:space="preserve">Students will learn to identify important historical figures such as Martin Luther King Jr., George Washington, and learn about their significance in shaping the nation. </w:t>
      </w:r>
    </w:p>
    <w:p w:rsidR="007919E0" w:rsidRDefault="007919E0" w:rsidP="00876B8D">
      <w:pPr>
        <w:spacing w:line="360" w:lineRule="auto"/>
        <w:ind w:left="720"/>
        <w:contextualSpacing/>
        <w:rPr>
          <w:rFonts w:eastAsia="Arial Unicode MS"/>
          <w:szCs w:val="36"/>
        </w:rPr>
      </w:pPr>
    </w:p>
    <w:p w:rsidR="004A61BC" w:rsidRDefault="004A61BC" w:rsidP="00876B8D">
      <w:pPr>
        <w:spacing w:line="360" w:lineRule="auto"/>
        <w:ind w:left="720"/>
        <w:contextualSpacing/>
        <w:rPr>
          <w:rFonts w:eastAsia="Arial Unicode MS"/>
          <w:szCs w:val="36"/>
        </w:rPr>
      </w:pPr>
    </w:p>
    <w:p w:rsidR="004A61BC" w:rsidRDefault="004A61BC" w:rsidP="00876B8D">
      <w:pPr>
        <w:spacing w:line="360" w:lineRule="auto"/>
        <w:ind w:left="720"/>
        <w:contextualSpacing/>
        <w:rPr>
          <w:rFonts w:eastAsia="Arial Unicode MS"/>
          <w:szCs w:val="36"/>
        </w:rPr>
      </w:pPr>
      <w:r>
        <w:rPr>
          <w:rFonts w:eastAsia="Arial Unicode MS"/>
          <w:b/>
          <w:szCs w:val="36"/>
        </w:rPr>
        <w:t xml:space="preserve">Vocabulary Words: </w:t>
      </w:r>
      <w:r>
        <w:rPr>
          <w:rFonts w:eastAsia="Arial Unicode MS"/>
          <w:szCs w:val="36"/>
        </w:rPr>
        <w:t>Please list 7-10 vocabulary words and their definitions that relate to your program.</w:t>
      </w:r>
    </w:p>
    <w:p w:rsidR="004A61BC" w:rsidRDefault="004A61BC" w:rsidP="00876B8D">
      <w:pPr>
        <w:spacing w:line="360" w:lineRule="auto"/>
        <w:ind w:left="720"/>
        <w:contextualSpacing/>
        <w:rPr>
          <w:rFonts w:eastAsia="Arial Unicode MS"/>
          <w:szCs w:val="36"/>
        </w:rPr>
      </w:pPr>
    </w:p>
    <w:p w:rsidR="004A61BC" w:rsidRDefault="004A61BC" w:rsidP="00876B8D">
      <w:pPr>
        <w:spacing w:line="360" w:lineRule="auto"/>
        <w:ind w:left="720"/>
        <w:contextualSpacing/>
        <w:rPr>
          <w:rFonts w:eastAsia="Arial Unicode MS"/>
          <w:szCs w:val="36"/>
        </w:rPr>
      </w:pPr>
      <w:r>
        <w:rPr>
          <w:rFonts w:eastAsia="Arial Unicode MS"/>
          <w:b/>
          <w:szCs w:val="36"/>
        </w:rPr>
        <w:t xml:space="preserve">Assessment: </w:t>
      </w:r>
    </w:p>
    <w:p w:rsidR="00986B90" w:rsidRDefault="00986B90" w:rsidP="00876B8D">
      <w:pPr>
        <w:spacing w:line="360" w:lineRule="auto"/>
        <w:ind w:left="720"/>
        <w:contextualSpacing/>
        <w:rPr>
          <w:rFonts w:eastAsia="Arial Unicode MS"/>
          <w:szCs w:val="36"/>
        </w:rPr>
      </w:pPr>
      <w:r>
        <w:rPr>
          <w:rFonts w:eastAsia="Arial Unicode MS"/>
          <w:szCs w:val="36"/>
        </w:rPr>
        <w:tab/>
        <w:t xml:space="preserve">To ensure that students have learned the stated objectives, the performance includes several reviews in the style of “check-ins.” Students are asked to show a rhythm that has been talked about, to sing a song with us, or to recognize a song by listening to the rhythm. At the end of the performance, all of the characters we have presented are reviewed again, and students are asked to recall their names and the holidays to which they are connected. We ask the students to call these characters out in order to ensure their mastery of chronology/order of events that we presented. </w:t>
      </w:r>
    </w:p>
    <w:p w:rsidR="004A61BC" w:rsidRDefault="004A61BC" w:rsidP="00876B8D">
      <w:pPr>
        <w:spacing w:line="360" w:lineRule="auto"/>
        <w:ind w:left="720"/>
        <w:contextualSpacing/>
        <w:rPr>
          <w:rFonts w:eastAsia="Arial Unicode MS"/>
          <w:szCs w:val="36"/>
        </w:rPr>
      </w:pPr>
    </w:p>
    <w:p w:rsidR="004A61BC" w:rsidRDefault="004A61BC" w:rsidP="00876B8D">
      <w:pPr>
        <w:spacing w:line="360" w:lineRule="auto"/>
        <w:ind w:left="720"/>
        <w:contextualSpacing/>
        <w:rPr>
          <w:rFonts w:eastAsia="Arial Unicode MS"/>
          <w:szCs w:val="36"/>
        </w:rPr>
      </w:pPr>
      <w:r>
        <w:rPr>
          <w:rFonts w:eastAsia="Arial Unicode MS"/>
          <w:b/>
          <w:szCs w:val="36"/>
        </w:rPr>
        <w:t xml:space="preserve">Additional Resources: </w:t>
      </w:r>
      <w:r>
        <w:rPr>
          <w:rFonts w:eastAsia="Arial Unicode MS"/>
          <w:szCs w:val="36"/>
        </w:rPr>
        <w:t>Please list any additional resources such as websites, books, articles, etc., that teachers or students may use in connection with your program.</w:t>
      </w:r>
    </w:p>
    <w:p w:rsidR="004A61BC" w:rsidRDefault="004A61BC" w:rsidP="00876B8D">
      <w:pPr>
        <w:spacing w:line="360" w:lineRule="auto"/>
        <w:contextualSpacing/>
        <w:rPr>
          <w:rFonts w:eastAsia="Arial Unicode MS"/>
          <w:szCs w:val="36"/>
        </w:rPr>
      </w:pPr>
    </w:p>
    <w:p w:rsidR="004A61BC" w:rsidRDefault="004A61BC" w:rsidP="00876B8D">
      <w:pPr>
        <w:spacing w:line="360" w:lineRule="auto"/>
        <w:ind w:left="720"/>
        <w:contextualSpacing/>
        <w:rPr>
          <w:rFonts w:eastAsia="Arial Unicode MS"/>
          <w:szCs w:val="36"/>
        </w:rPr>
      </w:pPr>
      <w:r>
        <w:rPr>
          <w:rFonts w:eastAsia="Arial Unicode MS"/>
          <w:b/>
          <w:szCs w:val="36"/>
        </w:rPr>
        <w:t xml:space="preserve">Instructional Plan: </w:t>
      </w:r>
      <w:r>
        <w:rPr>
          <w:rFonts w:eastAsia="Arial Unicode MS"/>
          <w:szCs w:val="36"/>
        </w:rPr>
        <w:t xml:space="preserve">Please provide a </w:t>
      </w:r>
      <w:r>
        <w:rPr>
          <w:rFonts w:eastAsia="Arial Unicode MS"/>
          <w:i/>
          <w:szCs w:val="36"/>
        </w:rPr>
        <w:t xml:space="preserve">step-by-step </w:t>
      </w:r>
      <w:r>
        <w:rPr>
          <w:rFonts w:eastAsia="Arial Unicode MS"/>
          <w:szCs w:val="36"/>
        </w:rPr>
        <w:t>description of your program. Be specific, and do not spare any details. Please use no more than three typed pages. Remember to include:</w:t>
      </w:r>
    </w:p>
    <w:p w:rsidR="004A61BC" w:rsidRPr="00B86DB1" w:rsidRDefault="004A61BC" w:rsidP="00876B8D">
      <w:pPr>
        <w:pStyle w:val="ListParagraph"/>
        <w:numPr>
          <w:ilvl w:val="0"/>
          <w:numId w:val="3"/>
        </w:numPr>
        <w:spacing w:line="360" w:lineRule="auto"/>
        <w:rPr>
          <w:rFonts w:eastAsia="Arial Unicode MS"/>
          <w:i/>
          <w:szCs w:val="36"/>
        </w:rPr>
      </w:pPr>
      <w:r>
        <w:rPr>
          <w:rFonts w:eastAsia="Arial Unicode MS"/>
          <w:szCs w:val="36"/>
        </w:rPr>
        <w:t>Hands-on or student-directed activities that take place; or opportunities for students to actively participate</w:t>
      </w:r>
    </w:p>
    <w:p w:rsidR="004A61BC" w:rsidRPr="00B86DB1" w:rsidRDefault="004A61BC" w:rsidP="00876B8D">
      <w:pPr>
        <w:pStyle w:val="ListParagraph"/>
        <w:numPr>
          <w:ilvl w:val="0"/>
          <w:numId w:val="3"/>
        </w:numPr>
        <w:spacing w:line="360" w:lineRule="auto"/>
        <w:rPr>
          <w:rFonts w:eastAsia="Arial Unicode MS"/>
          <w:i/>
          <w:szCs w:val="36"/>
        </w:rPr>
      </w:pPr>
      <w:r>
        <w:rPr>
          <w:rFonts w:eastAsia="Arial Unicode MS"/>
          <w:szCs w:val="36"/>
        </w:rPr>
        <w:t>How you engage students in your art form</w:t>
      </w:r>
    </w:p>
    <w:p w:rsidR="004A61BC" w:rsidRPr="00B86DB1" w:rsidRDefault="004A61BC" w:rsidP="00876B8D">
      <w:pPr>
        <w:pStyle w:val="ListParagraph"/>
        <w:numPr>
          <w:ilvl w:val="0"/>
          <w:numId w:val="3"/>
        </w:numPr>
        <w:spacing w:line="360" w:lineRule="auto"/>
        <w:rPr>
          <w:rFonts w:eastAsia="Arial Unicode MS"/>
          <w:i/>
          <w:szCs w:val="36"/>
        </w:rPr>
      </w:pPr>
      <w:r>
        <w:rPr>
          <w:rFonts w:eastAsia="Arial Unicode MS"/>
          <w:szCs w:val="36"/>
        </w:rPr>
        <w:t>How you engage students in other subject areas</w:t>
      </w:r>
    </w:p>
    <w:p w:rsidR="004A61BC" w:rsidRPr="00B86DB1" w:rsidRDefault="004A61BC" w:rsidP="00876B8D">
      <w:pPr>
        <w:pStyle w:val="ListParagraph"/>
        <w:numPr>
          <w:ilvl w:val="0"/>
          <w:numId w:val="3"/>
        </w:numPr>
        <w:spacing w:line="360" w:lineRule="auto"/>
        <w:rPr>
          <w:rFonts w:eastAsia="Arial Unicode MS"/>
          <w:i/>
          <w:szCs w:val="36"/>
        </w:rPr>
      </w:pPr>
      <w:r>
        <w:rPr>
          <w:rFonts w:eastAsia="Arial Unicode MS"/>
          <w:szCs w:val="36"/>
        </w:rPr>
        <w:t>Key questions you ask during your program</w:t>
      </w:r>
    </w:p>
    <w:p w:rsidR="004A61BC" w:rsidRPr="00DD730C" w:rsidRDefault="004A61BC" w:rsidP="00876B8D">
      <w:pPr>
        <w:pStyle w:val="ListParagraph"/>
        <w:numPr>
          <w:ilvl w:val="0"/>
          <w:numId w:val="3"/>
        </w:numPr>
        <w:spacing w:line="360" w:lineRule="auto"/>
        <w:rPr>
          <w:rFonts w:eastAsia="Arial Unicode MS"/>
          <w:i/>
          <w:szCs w:val="36"/>
        </w:rPr>
      </w:pPr>
      <w:r>
        <w:rPr>
          <w:rFonts w:eastAsia="Arial Unicode MS"/>
          <w:szCs w:val="36"/>
        </w:rPr>
        <w:t>Any Pre and/or Post activities that accompany your program</w:t>
      </w:r>
    </w:p>
    <w:p w:rsidR="004A61BC" w:rsidRPr="00DF02E4" w:rsidRDefault="004A61BC" w:rsidP="00876B8D">
      <w:pPr>
        <w:pStyle w:val="ListParagraph"/>
        <w:numPr>
          <w:ilvl w:val="0"/>
          <w:numId w:val="3"/>
        </w:numPr>
        <w:spacing w:line="360" w:lineRule="auto"/>
        <w:rPr>
          <w:rFonts w:eastAsia="Arial Unicode MS"/>
          <w:i/>
          <w:szCs w:val="36"/>
        </w:rPr>
      </w:pPr>
      <w:r>
        <w:rPr>
          <w:rFonts w:eastAsia="Arial Unicode MS"/>
          <w:b/>
          <w:szCs w:val="36"/>
        </w:rPr>
        <w:lastRenderedPageBreak/>
        <w:t xml:space="preserve">If your program can be targeted </w:t>
      </w:r>
      <w:proofErr w:type="gramStart"/>
      <w:r>
        <w:rPr>
          <w:rFonts w:eastAsia="Arial Unicode MS"/>
          <w:b/>
          <w:szCs w:val="36"/>
        </w:rPr>
        <w:t>to  more</w:t>
      </w:r>
      <w:proofErr w:type="gramEnd"/>
      <w:r>
        <w:rPr>
          <w:rFonts w:eastAsia="Arial Unicode MS"/>
          <w:b/>
          <w:szCs w:val="36"/>
        </w:rPr>
        <w:t xml:space="preserve"> than 5 grades, please indicate in your Instructional Plan how you adjust your program to match the age of the audience. </w:t>
      </w:r>
    </w:p>
    <w:p w:rsidR="004A61BC" w:rsidRDefault="004A61BC" w:rsidP="00876B8D">
      <w:pPr>
        <w:spacing w:line="360" w:lineRule="auto"/>
        <w:contextualSpacing/>
        <w:rPr>
          <w:rFonts w:eastAsia="Arial Unicode MS"/>
          <w:i/>
          <w:szCs w:val="36"/>
        </w:rPr>
      </w:pPr>
    </w:p>
    <w:p w:rsidR="004A61BC" w:rsidRDefault="004A61BC" w:rsidP="00876B8D">
      <w:pPr>
        <w:spacing w:line="360" w:lineRule="auto"/>
        <w:contextualSpacing/>
        <w:rPr>
          <w:rFonts w:eastAsia="Arial Unicode MS"/>
          <w:szCs w:val="36"/>
        </w:rPr>
      </w:pPr>
      <w:r>
        <w:rPr>
          <w:rFonts w:eastAsia="Arial Unicode MS"/>
          <w:b/>
          <w:szCs w:val="36"/>
        </w:rPr>
        <w:t>Catalog Description</w:t>
      </w:r>
      <w:r>
        <w:rPr>
          <w:rFonts w:eastAsia="Arial Unicode MS"/>
          <w:szCs w:val="36"/>
        </w:rPr>
        <w:t xml:space="preserve">: Please type a 3-5 sentence description of your program for our catalog. A sample description is attached to this packet. YA staff reserves the right to edit descriptions as needed. </w:t>
      </w:r>
    </w:p>
    <w:p w:rsidR="008E70A5" w:rsidRDefault="008E70A5" w:rsidP="00876B8D">
      <w:pPr>
        <w:spacing w:line="360" w:lineRule="auto"/>
        <w:contextualSpacing/>
        <w:rPr>
          <w:rFonts w:eastAsia="Arial Unicode MS"/>
          <w:szCs w:val="36"/>
        </w:rPr>
      </w:pPr>
      <w:r>
        <w:rPr>
          <w:rFonts w:eastAsia="Arial Unicode MS"/>
          <w:szCs w:val="36"/>
        </w:rPr>
        <w:tab/>
        <w:t xml:space="preserve">The United States of America has a rich history filled with powerful stories and unique characters, and there’s no better way for students to experience it than through song! Join us as we journey through America’s past through some of our most famous songs, all the while learning about the important people and places that happened along the way. Join the All Star performing troupe as they sing </w:t>
      </w:r>
    </w:p>
    <w:p w:rsidR="008E70A5" w:rsidRDefault="008E70A5" w:rsidP="00876B8D">
      <w:pPr>
        <w:spacing w:line="360" w:lineRule="auto"/>
        <w:contextualSpacing/>
        <w:rPr>
          <w:rFonts w:eastAsia="Arial Unicode MS"/>
          <w:szCs w:val="36"/>
        </w:rPr>
      </w:pPr>
      <w:r>
        <w:rPr>
          <w:rFonts w:eastAsia="Arial Unicode MS"/>
          <w:szCs w:val="36"/>
        </w:rPr>
        <w:tab/>
      </w:r>
    </w:p>
    <w:p w:rsidR="004A61BC" w:rsidRDefault="004A61BC" w:rsidP="00876B8D">
      <w:pPr>
        <w:spacing w:line="360" w:lineRule="auto"/>
        <w:contextualSpacing/>
        <w:rPr>
          <w:rFonts w:eastAsia="Arial Unicode MS"/>
          <w:szCs w:val="36"/>
        </w:rPr>
      </w:pPr>
    </w:p>
    <w:p w:rsidR="004A61BC" w:rsidRDefault="004A61BC" w:rsidP="00876B8D">
      <w:pPr>
        <w:spacing w:line="360" w:lineRule="auto"/>
        <w:contextualSpacing/>
        <w:rPr>
          <w:rFonts w:eastAsia="Arial Unicode MS"/>
          <w:szCs w:val="36"/>
        </w:rPr>
      </w:pPr>
    </w:p>
    <w:p w:rsidR="004A61BC" w:rsidRPr="00DF02E4" w:rsidRDefault="004A61BC" w:rsidP="00876B8D">
      <w:pPr>
        <w:spacing w:line="360" w:lineRule="auto"/>
        <w:contextualSpacing/>
        <w:rPr>
          <w:rFonts w:eastAsia="Arial Unicode MS"/>
          <w:szCs w:val="36"/>
        </w:rPr>
      </w:pPr>
      <w:r>
        <w:rPr>
          <w:rFonts w:eastAsia="Arial Unicode MS"/>
          <w:b/>
          <w:szCs w:val="36"/>
        </w:rPr>
        <w:t xml:space="preserve">Availability: </w:t>
      </w:r>
      <w:r>
        <w:rPr>
          <w:rFonts w:eastAsia="Arial Unicode MS"/>
          <w:szCs w:val="36"/>
        </w:rPr>
        <w:t xml:space="preserve">Please list a statement of your availability, including after school and evenings. Be as specific as possible. </w:t>
      </w:r>
    </w:p>
    <w:p w:rsidR="004A61BC" w:rsidRDefault="004A61BC" w:rsidP="00876B8D">
      <w:pPr>
        <w:contextualSpacing/>
        <w:rPr>
          <w:rFonts w:eastAsia="Arial Unicode MS"/>
          <w:b/>
          <w:szCs w:val="36"/>
        </w:rPr>
      </w:pPr>
    </w:p>
    <w:p w:rsidR="004A61BC" w:rsidRDefault="004A61BC" w:rsidP="00876B8D">
      <w:pPr>
        <w:contextualSpacing/>
        <w:rPr>
          <w:rFonts w:eastAsia="Arial Unicode MS"/>
          <w:szCs w:val="36"/>
        </w:rPr>
      </w:pPr>
      <w:r>
        <w:rPr>
          <w:rFonts w:eastAsia="Arial Unicode MS"/>
          <w:szCs w:val="36"/>
        </w:rPr>
        <w:t>____________________________________</w:t>
      </w:r>
      <w:r>
        <w:rPr>
          <w:rFonts w:eastAsia="Arial Unicode MS"/>
          <w:szCs w:val="36"/>
        </w:rPr>
        <w:tab/>
      </w:r>
      <w:r>
        <w:rPr>
          <w:rFonts w:eastAsia="Arial Unicode MS"/>
          <w:szCs w:val="36"/>
        </w:rPr>
        <w:tab/>
      </w:r>
      <w:r>
        <w:rPr>
          <w:rFonts w:eastAsia="Arial Unicode MS"/>
          <w:szCs w:val="36"/>
        </w:rPr>
        <w:tab/>
        <w:t>_______________________</w:t>
      </w:r>
    </w:p>
    <w:p w:rsidR="004A61BC" w:rsidRPr="00CE6A7C" w:rsidRDefault="004A61BC" w:rsidP="00876B8D">
      <w:pPr>
        <w:contextualSpacing/>
        <w:rPr>
          <w:rFonts w:eastAsia="Arial Unicode MS"/>
          <w:szCs w:val="36"/>
        </w:rPr>
      </w:pPr>
      <w:r>
        <w:rPr>
          <w:rFonts w:eastAsia="Arial Unicode MS"/>
          <w:szCs w:val="36"/>
        </w:rPr>
        <w:t>Ensemble Leader Signature</w:t>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t>Date</w:t>
      </w:r>
    </w:p>
    <w:p w:rsidR="004A61BC" w:rsidRDefault="004A61BC" w:rsidP="00876B8D">
      <w:pPr>
        <w:contextualSpacing/>
        <w:rPr>
          <w:rFonts w:eastAsia="Arial Unicode MS"/>
          <w:b/>
          <w:szCs w:val="36"/>
        </w:rPr>
      </w:pPr>
    </w:p>
    <w:p w:rsidR="004A61BC" w:rsidRDefault="004A61BC"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8E70A5" w:rsidRDefault="008E70A5" w:rsidP="00876B8D">
      <w:pPr>
        <w:contextualSpacing/>
        <w:rPr>
          <w:rFonts w:eastAsia="Arial Unicode MS"/>
          <w:b/>
          <w:szCs w:val="36"/>
        </w:rPr>
      </w:pPr>
    </w:p>
    <w:p w:rsidR="004A61BC" w:rsidRDefault="004A61BC" w:rsidP="00876B8D">
      <w:pPr>
        <w:contextualSpacing/>
        <w:rPr>
          <w:rFonts w:eastAsia="Arial Unicode MS"/>
          <w:b/>
          <w:szCs w:val="36"/>
        </w:rPr>
      </w:pPr>
      <w:r>
        <w:rPr>
          <w:rFonts w:eastAsia="Arial Unicode MS"/>
          <w:b/>
          <w:szCs w:val="36"/>
        </w:rPr>
        <w:t xml:space="preserve">Sample Catalog Description: </w:t>
      </w:r>
    </w:p>
    <w:p w:rsidR="004A61BC" w:rsidRDefault="004A61BC" w:rsidP="00876B8D">
      <w:pPr>
        <w:contextualSpacing/>
        <w:rPr>
          <w:rFonts w:eastAsia="Arial Unicode MS"/>
          <w:i/>
          <w:szCs w:val="36"/>
        </w:rPr>
      </w:pPr>
      <w:r>
        <w:rPr>
          <w:rFonts w:eastAsia="Arial Unicode MS"/>
          <w:b/>
          <w:szCs w:val="36"/>
        </w:rPr>
        <w:tab/>
      </w:r>
      <w:r>
        <w:rPr>
          <w:rFonts w:eastAsia="Arial Unicode MS"/>
          <w:i/>
          <w:szCs w:val="36"/>
        </w:rPr>
        <w:t>“The world of science is filled with abstract concepts that can be more easily understood when translated into movement. In this residency, students create dances as a way to examine and demonstrate their understanding of science concepts such as atomic structure, DNA replication, and the water cycle. John Doe, choreographer and educator, draws on students’ kinesthetic intelligence for learning in science.”</w:t>
      </w:r>
    </w:p>
    <w:p w:rsidR="004A61BC" w:rsidRDefault="004A61BC" w:rsidP="00876B8D">
      <w:pPr>
        <w:contextualSpacing/>
        <w:rPr>
          <w:rFonts w:eastAsia="Arial Unicode MS"/>
          <w:i/>
          <w:szCs w:val="36"/>
        </w:rPr>
      </w:pPr>
    </w:p>
    <w:p w:rsidR="004A61BC" w:rsidRDefault="004A61BC" w:rsidP="00876B8D">
      <w:pPr>
        <w:spacing w:before="240"/>
        <w:contextualSpacing/>
        <w:rPr>
          <w:rFonts w:eastAsia="Arial Unicode MS"/>
          <w:szCs w:val="36"/>
        </w:rPr>
      </w:pPr>
      <w:r>
        <w:rPr>
          <w:rFonts w:eastAsia="Arial Unicode MS"/>
          <w:szCs w:val="36"/>
        </w:rPr>
        <w:t xml:space="preserve">We recommend that you use the following “breakdown” when creating your catalog description(s): (from the John F. Kennedy Center) </w:t>
      </w:r>
    </w:p>
    <w:p w:rsidR="004A61BC" w:rsidRDefault="004A61BC" w:rsidP="00876B8D">
      <w:pPr>
        <w:spacing w:before="240"/>
        <w:contextualSpacing/>
        <w:rPr>
          <w:rFonts w:eastAsia="Arial Unicode MS"/>
          <w:i/>
          <w:szCs w:val="36"/>
        </w:rPr>
      </w:pPr>
      <w:r>
        <w:rPr>
          <w:rFonts w:eastAsia="Arial Unicode MS"/>
          <w:szCs w:val="36"/>
        </w:rPr>
        <w:tab/>
      </w:r>
      <w:proofErr w:type="gramStart"/>
      <w:r>
        <w:rPr>
          <w:rFonts w:eastAsia="Arial Unicode MS"/>
          <w:szCs w:val="36"/>
        </w:rPr>
        <w:t xml:space="preserve">Sentence 1: Educational challenge, rationale, or “sales pitch” about why this art form is a </w:t>
      </w:r>
      <w:r>
        <w:rPr>
          <w:rFonts w:eastAsia="Arial Unicode MS"/>
          <w:szCs w:val="36"/>
        </w:rPr>
        <w:tab/>
        <w:t>powerful way to learn.</w:t>
      </w:r>
      <w:proofErr w:type="gramEnd"/>
      <w:r>
        <w:rPr>
          <w:rFonts w:eastAsia="Arial Unicode MS"/>
          <w:szCs w:val="36"/>
        </w:rPr>
        <w:t xml:space="preserve"> </w:t>
      </w:r>
    </w:p>
    <w:p w:rsidR="004A61BC" w:rsidRDefault="004A61BC" w:rsidP="00876B8D">
      <w:pPr>
        <w:spacing w:before="240"/>
        <w:contextualSpacing/>
        <w:rPr>
          <w:rFonts w:eastAsia="Arial Unicode MS"/>
          <w:szCs w:val="36"/>
        </w:rPr>
      </w:pPr>
      <w:r>
        <w:rPr>
          <w:rFonts w:eastAsia="Arial Unicode MS"/>
          <w:i/>
          <w:szCs w:val="36"/>
        </w:rPr>
        <w:tab/>
      </w:r>
      <w:proofErr w:type="gramStart"/>
      <w:r>
        <w:rPr>
          <w:rFonts w:eastAsia="Arial Unicode MS"/>
          <w:szCs w:val="36"/>
        </w:rPr>
        <w:t>Sentence 2: Specific description of what students will see/do/create.</w:t>
      </w:r>
      <w:proofErr w:type="gramEnd"/>
    </w:p>
    <w:p w:rsidR="004A61BC" w:rsidRDefault="004A61BC" w:rsidP="00876B8D">
      <w:pPr>
        <w:spacing w:before="240"/>
        <w:contextualSpacing/>
        <w:rPr>
          <w:rFonts w:eastAsia="Arial Unicode MS"/>
          <w:szCs w:val="36"/>
        </w:rPr>
      </w:pPr>
      <w:r>
        <w:rPr>
          <w:rFonts w:eastAsia="Arial Unicode MS"/>
          <w:szCs w:val="36"/>
        </w:rPr>
        <w:tab/>
        <w:t xml:space="preserve">Sentence 3: Who will lead the </w:t>
      </w:r>
      <w:r w:rsidR="008E70A5">
        <w:rPr>
          <w:rFonts w:eastAsia="Arial Unicode MS"/>
          <w:szCs w:val="36"/>
        </w:rPr>
        <w:t xml:space="preserve">program? </w:t>
      </w:r>
      <w:r>
        <w:rPr>
          <w:rFonts w:eastAsia="Arial Unicode MS"/>
          <w:szCs w:val="36"/>
        </w:rPr>
        <w:t xml:space="preserve"> </w:t>
      </w: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spacing w:before="240"/>
        <w:contextualSpacing/>
        <w:rPr>
          <w:rFonts w:eastAsia="Arial Unicode MS"/>
          <w:szCs w:val="36"/>
        </w:rPr>
      </w:pPr>
    </w:p>
    <w:p w:rsidR="004A61BC" w:rsidRDefault="004A61BC" w:rsidP="00876B8D">
      <w:pPr>
        <w:contextualSpacing/>
        <w:jc w:val="right"/>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-695325</wp:posOffset>
            </wp:positionV>
            <wp:extent cx="2171700" cy="1238731"/>
            <wp:effectExtent l="0" t="0" r="0" b="0"/>
            <wp:wrapNone/>
            <wp:docPr id="2" name="Picture 0" descr="YA Logo 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Free.png"/>
                    <pic:cNvPicPr/>
                  </pic:nvPicPr>
                  <pic:blipFill>
                    <a:blip r:embed="rId5"/>
                    <a:stretch>
                      <a:fillRect/>
                    </a:stretch>
                  </pic:blipFill>
                  <pic:spPr>
                    <a:xfrm>
                      <a:off x="0" y="0"/>
                      <a:ext cx="2171700" cy="1238731"/>
                    </a:xfrm>
                    <a:prstGeom prst="rect">
                      <a:avLst/>
                    </a:prstGeom>
                  </pic:spPr>
                </pic:pic>
              </a:graphicData>
            </a:graphic>
          </wp:anchor>
        </w:drawing>
      </w:r>
      <w:r>
        <w:tab/>
      </w:r>
      <w:r>
        <w:tab/>
      </w:r>
      <w:r>
        <w:tab/>
      </w:r>
      <w:r>
        <w:tab/>
      </w:r>
      <w:r>
        <w:tab/>
      </w:r>
    </w:p>
    <w:p w:rsidR="004A61BC" w:rsidRDefault="004A61BC" w:rsidP="00876B8D">
      <w:pPr>
        <w:contextualSpacing/>
        <w:jc w:val="right"/>
        <w:rPr>
          <w:rFonts w:ascii="Century Schoolbook" w:hAnsi="Century Schoolbook"/>
          <w:color w:val="00B0F0"/>
          <w:sz w:val="40"/>
          <w:szCs w:val="36"/>
        </w:rPr>
      </w:pPr>
    </w:p>
    <w:p w:rsidR="004A61BC" w:rsidRPr="006F0D4C" w:rsidRDefault="004A61BC" w:rsidP="00876B8D">
      <w:pPr>
        <w:contextualSpacing/>
        <w:jc w:val="center"/>
        <w:rPr>
          <w:sz w:val="28"/>
          <w:szCs w:val="36"/>
        </w:rPr>
      </w:pPr>
      <w:r w:rsidRPr="006F0D4C">
        <w:rPr>
          <w:b/>
          <w:sz w:val="28"/>
          <w:szCs w:val="36"/>
        </w:rPr>
        <w:t>Panelist Response Form</w:t>
      </w:r>
    </w:p>
    <w:p w:rsidR="004A61BC" w:rsidRPr="006F0D4C" w:rsidRDefault="004A61BC" w:rsidP="00876B8D">
      <w:pPr>
        <w:contextualSpacing/>
        <w:jc w:val="center"/>
        <w:rPr>
          <w:b/>
          <w:szCs w:val="36"/>
        </w:rPr>
      </w:pPr>
      <w:r w:rsidRPr="006F0D4C">
        <w:rPr>
          <w:b/>
          <w:szCs w:val="36"/>
        </w:rPr>
        <w:t>2017-2018</w:t>
      </w:r>
    </w:p>
    <w:p w:rsidR="004A61BC" w:rsidRPr="006F0D4C" w:rsidRDefault="004A61BC" w:rsidP="00876B8D">
      <w:pPr>
        <w:contextualSpacing/>
      </w:pPr>
    </w:p>
    <w:p w:rsidR="004A61BC" w:rsidRPr="006F0D4C" w:rsidRDefault="004A61BC" w:rsidP="00876B8D">
      <w:pPr>
        <w:contextualSpacing/>
      </w:pPr>
      <w:r w:rsidRPr="006F0D4C">
        <w:t>Teaching Artist/Ensemble Name: ___________________________________________</w:t>
      </w:r>
    </w:p>
    <w:p w:rsidR="004A61BC" w:rsidRPr="006F0D4C" w:rsidRDefault="004A61BC" w:rsidP="00876B8D">
      <w:pPr>
        <w:contextualSpacing/>
      </w:pPr>
    </w:p>
    <w:p w:rsidR="004A61BC" w:rsidRPr="006F0D4C" w:rsidRDefault="004A61BC" w:rsidP="00876B8D">
      <w:pPr>
        <w:contextualSpacing/>
      </w:pPr>
      <w:r w:rsidRPr="006F0D4C">
        <w:t>Discipline: _____________________________________________________________</w:t>
      </w:r>
    </w:p>
    <w:p w:rsidR="004A61BC" w:rsidRPr="006F0D4C" w:rsidRDefault="004A61BC" w:rsidP="00876B8D">
      <w:pPr>
        <w:contextualSpacing/>
      </w:pPr>
    </w:p>
    <w:p w:rsidR="004A61BC" w:rsidRPr="006F0D4C" w:rsidRDefault="004A61BC" w:rsidP="00876B8D">
      <w:pPr>
        <w:contextualSpacing/>
      </w:pPr>
      <w:r w:rsidRPr="006F0D4C">
        <w:lastRenderedPageBreak/>
        <w:t>Program Name: ________________________________________________________</w:t>
      </w:r>
    </w:p>
    <w:p w:rsidR="004A61BC" w:rsidRPr="006F0D4C" w:rsidRDefault="004A61BC" w:rsidP="00876B8D">
      <w:pPr>
        <w:contextualSpacing/>
      </w:pPr>
    </w:p>
    <w:p w:rsidR="004A61BC" w:rsidRPr="006F0D4C" w:rsidRDefault="004A61BC" w:rsidP="00876B8D">
      <w:pPr>
        <w:contextualSpacing/>
      </w:pPr>
      <w:r w:rsidRPr="006F0D4C">
        <w:sym w:font="Symbol" w:char="F0FF"/>
      </w:r>
      <w:r w:rsidRPr="006F0D4C">
        <w:t xml:space="preserve"> Performance</w:t>
      </w:r>
      <w:r w:rsidRPr="006F0D4C">
        <w:tab/>
      </w:r>
      <w:r w:rsidRPr="006F0D4C">
        <w:tab/>
      </w:r>
      <w:r w:rsidRPr="006F0D4C">
        <w:tab/>
      </w:r>
      <w:r w:rsidRPr="006F0D4C">
        <w:sym w:font="Symbol" w:char="F0FF"/>
      </w:r>
      <w:r w:rsidRPr="006F0D4C">
        <w:t>Workshop</w:t>
      </w:r>
      <w:r w:rsidRPr="006F0D4C">
        <w:tab/>
      </w:r>
      <w:r w:rsidRPr="006F0D4C">
        <w:tab/>
      </w:r>
      <w:r w:rsidRPr="006F0D4C">
        <w:tab/>
      </w:r>
      <w:r w:rsidRPr="006F0D4C">
        <w:tab/>
      </w:r>
      <w:r w:rsidRPr="006F0D4C">
        <w:sym w:font="Symbol" w:char="F0FF"/>
      </w:r>
      <w:r w:rsidRPr="006F0D4C">
        <w:t>Residency</w:t>
      </w:r>
    </w:p>
    <w:p w:rsidR="004A61BC" w:rsidRPr="006F0D4C" w:rsidRDefault="004A61BC" w:rsidP="00876B8D">
      <w:pPr>
        <w:pStyle w:val="ListParagraph"/>
        <w:numPr>
          <w:ilvl w:val="0"/>
          <w:numId w:val="4"/>
        </w:numPr>
      </w:pPr>
      <w:r w:rsidRPr="006F0D4C">
        <w:t>The proposed program is appealing and educationally valuable to students</w:t>
      </w:r>
    </w:p>
    <w:p w:rsidR="004A61BC" w:rsidRPr="006F0D4C" w:rsidRDefault="004A61BC" w:rsidP="00876B8D">
      <w:pPr>
        <w:spacing w:line="36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4A61BC" w:rsidRPr="006F0D4C" w:rsidRDefault="004A61BC" w:rsidP="00876B8D">
      <w:pPr>
        <w:spacing w:line="360" w:lineRule="auto"/>
        <w:ind w:left="720"/>
        <w:contextualSpacing/>
        <w:rPr>
          <w:i/>
        </w:rPr>
      </w:pPr>
      <w:r w:rsidRPr="006F0D4C">
        <w:rPr>
          <w:i/>
        </w:rPr>
        <w:t xml:space="preserve">     </w:t>
      </w:r>
      <w:proofErr w:type="gramStart"/>
      <w:r w:rsidRPr="006F0D4C">
        <w:rPr>
          <w:i/>
        </w:rPr>
        <w:t>strongly</w:t>
      </w:r>
      <w:proofErr w:type="gramEnd"/>
      <w:r w:rsidRPr="006F0D4C">
        <w:rPr>
          <w:i/>
        </w:rPr>
        <w:t xml:space="preserve">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4A61BC" w:rsidRPr="006F0D4C" w:rsidRDefault="004A61BC" w:rsidP="00876B8D">
      <w:pPr>
        <w:spacing w:line="360" w:lineRule="auto"/>
        <w:ind w:left="720"/>
        <w:contextualSpacing/>
        <w:rPr>
          <w:i/>
        </w:rPr>
      </w:pPr>
    </w:p>
    <w:p w:rsidR="004A61BC" w:rsidRPr="006F0D4C" w:rsidRDefault="004A61BC" w:rsidP="00876B8D">
      <w:pPr>
        <w:pStyle w:val="ListParagraph"/>
        <w:numPr>
          <w:ilvl w:val="0"/>
          <w:numId w:val="4"/>
        </w:numPr>
        <w:spacing w:line="360" w:lineRule="auto"/>
      </w:pPr>
      <w:r w:rsidRPr="006F0D4C">
        <w:t>The objectives stated are appropriate for the targeted grades.</w:t>
      </w:r>
    </w:p>
    <w:p w:rsidR="004A61BC" w:rsidRPr="006F0D4C" w:rsidRDefault="004A61BC" w:rsidP="00876B8D">
      <w:pPr>
        <w:spacing w:line="24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4A61BC" w:rsidRPr="006F0D4C" w:rsidRDefault="004A61BC" w:rsidP="00876B8D">
      <w:pPr>
        <w:spacing w:line="240" w:lineRule="auto"/>
        <w:ind w:left="720"/>
        <w:contextualSpacing/>
        <w:rPr>
          <w:i/>
        </w:rPr>
      </w:pPr>
      <w:r w:rsidRPr="006F0D4C">
        <w:rPr>
          <w:i/>
        </w:rPr>
        <w:t xml:space="preserve">    </w:t>
      </w:r>
      <w:proofErr w:type="gramStart"/>
      <w:r w:rsidRPr="006F0D4C">
        <w:rPr>
          <w:i/>
        </w:rPr>
        <w:t>strongly</w:t>
      </w:r>
      <w:proofErr w:type="gramEnd"/>
      <w:r w:rsidRPr="006F0D4C">
        <w:rPr>
          <w:i/>
        </w:rPr>
        <w:t xml:space="preserve"> disagree</w:t>
      </w:r>
      <w:r w:rsidRPr="006F0D4C">
        <w:rPr>
          <w:i/>
        </w:rPr>
        <w:tab/>
      </w:r>
      <w:r w:rsidRPr="006F0D4C">
        <w:rPr>
          <w:i/>
        </w:rPr>
        <w:tab/>
      </w:r>
      <w:r w:rsidRPr="006F0D4C">
        <w:rPr>
          <w:i/>
        </w:rPr>
        <w:tab/>
      </w:r>
      <w:r w:rsidRPr="006F0D4C">
        <w:rPr>
          <w:i/>
        </w:rPr>
        <w:tab/>
      </w:r>
      <w:r w:rsidRPr="006F0D4C">
        <w:rPr>
          <w:i/>
        </w:rPr>
        <w:tab/>
        <w:t xml:space="preserve">     </w:t>
      </w:r>
      <w:r w:rsidRPr="006F0D4C">
        <w:rPr>
          <w:i/>
        </w:rPr>
        <w:tab/>
        <w:t xml:space="preserve">         strongly agree</w:t>
      </w:r>
    </w:p>
    <w:p w:rsidR="004A61BC" w:rsidRPr="006F0D4C" w:rsidRDefault="004A61BC" w:rsidP="00876B8D">
      <w:pPr>
        <w:pStyle w:val="ListParagraph"/>
        <w:spacing w:line="360" w:lineRule="auto"/>
        <w:ind w:left="360" w:firstLine="360"/>
        <w:rPr>
          <w:i/>
        </w:rPr>
      </w:pPr>
    </w:p>
    <w:p w:rsidR="004A61BC" w:rsidRPr="006F0D4C" w:rsidRDefault="004A61BC" w:rsidP="00876B8D">
      <w:pPr>
        <w:pStyle w:val="ListParagraph"/>
        <w:numPr>
          <w:ilvl w:val="0"/>
          <w:numId w:val="4"/>
        </w:numPr>
        <w:spacing w:line="360" w:lineRule="auto"/>
      </w:pPr>
      <w:r w:rsidRPr="006F0D4C">
        <w:t>The applicant appears to be knowledgeable about his or her arts discipline.</w:t>
      </w:r>
    </w:p>
    <w:p w:rsidR="004A61BC" w:rsidRPr="006F0D4C" w:rsidRDefault="004A61BC" w:rsidP="00876B8D">
      <w:pPr>
        <w:pStyle w:val="ListParagraph"/>
        <w:spacing w:line="360" w:lineRule="auto"/>
        <w:ind w:left="1440" w:firstLine="720"/>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4A61BC" w:rsidRPr="006F0D4C" w:rsidRDefault="004A61BC" w:rsidP="00876B8D">
      <w:pPr>
        <w:pStyle w:val="ListParagraph"/>
        <w:spacing w:line="360" w:lineRule="auto"/>
        <w:rPr>
          <w:i/>
        </w:rPr>
      </w:pPr>
      <w:r w:rsidRPr="006F0D4C">
        <w:rPr>
          <w:i/>
        </w:rPr>
        <w:t xml:space="preserve">     </w:t>
      </w:r>
      <w:proofErr w:type="gramStart"/>
      <w:r w:rsidRPr="006F0D4C">
        <w:rPr>
          <w:i/>
        </w:rPr>
        <w:t>strongly</w:t>
      </w:r>
      <w:proofErr w:type="gramEnd"/>
      <w:r w:rsidRPr="006F0D4C">
        <w:rPr>
          <w:i/>
        </w:rPr>
        <w:t xml:space="preserve">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4A61BC" w:rsidRPr="006F0D4C" w:rsidRDefault="004A61BC" w:rsidP="00876B8D">
      <w:pPr>
        <w:pStyle w:val="ListParagraph"/>
        <w:spacing w:line="360" w:lineRule="auto"/>
        <w:rPr>
          <w:i/>
        </w:rPr>
      </w:pPr>
    </w:p>
    <w:p w:rsidR="004A61BC" w:rsidRPr="006F0D4C" w:rsidRDefault="004A61BC" w:rsidP="00876B8D">
      <w:pPr>
        <w:pStyle w:val="ListParagraph"/>
        <w:numPr>
          <w:ilvl w:val="0"/>
          <w:numId w:val="4"/>
        </w:numPr>
        <w:spacing w:line="360" w:lineRule="auto"/>
      </w:pPr>
      <w:r w:rsidRPr="006F0D4C">
        <w:t xml:space="preserve">The applicant appears to be knowledgeable about the curriculum that the program connects to. </w:t>
      </w:r>
    </w:p>
    <w:p w:rsidR="004A61BC" w:rsidRPr="006F0D4C" w:rsidRDefault="004A61BC" w:rsidP="00876B8D">
      <w:pPr>
        <w:pStyle w:val="ListParagraph"/>
        <w:spacing w:line="360" w:lineRule="auto"/>
        <w:ind w:left="1440" w:firstLine="720"/>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4A61BC" w:rsidRPr="006F0D4C" w:rsidRDefault="004A61BC" w:rsidP="00876B8D">
      <w:pPr>
        <w:pStyle w:val="ListParagraph"/>
        <w:spacing w:line="240" w:lineRule="auto"/>
        <w:rPr>
          <w:i/>
        </w:rPr>
      </w:pPr>
      <w:r w:rsidRPr="006F0D4C">
        <w:rPr>
          <w:i/>
        </w:rPr>
        <w:t xml:space="preserve">     </w:t>
      </w:r>
      <w:proofErr w:type="gramStart"/>
      <w:r w:rsidRPr="006F0D4C">
        <w:rPr>
          <w:i/>
        </w:rPr>
        <w:t>strongly</w:t>
      </w:r>
      <w:proofErr w:type="gramEnd"/>
      <w:r w:rsidRPr="006F0D4C">
        <w:rPr>
          <w:i/>
        </w:rPr>
        <w:t xml:space="preserve"> disagree</w:t>
      </w:r>
      <w:r w:rsidRPr="006F0D4C">
        <w:rPr>
          <w:i/>
        </w:rPr>
        <w:tab/>
      </w:r>
      <w:r w:rsidRPr="006F0D4C">
        <w:rPr>
          <w:i/>
        </w:rPr>
        <w:tab/>
      </w:r>
      <w:r w:rsidRPr="006F0D4C">
        <w:rPr>
          <w:i/>
        </w:rPr>
        <w:tab/>
      </w:r>
      <w:r w:rsidRPr="006F0D4C">
        <w:rPr>
          <w:i/>
        </w:rPr>
        <w:tab/>
      </w:r>
      <w:r w:rsidRPr="006F0D4C">
        <w:rPr>
          <w:i/>
        </w:rPr>
        <w:tab/>
      </w:r>
      <w:r w:rsidRPr="006F0D4C">
        <w:rPr>
          <w:i/>
        </w:rPr>
        <w:tab/>
        <w:t>strongly agree</w:t>
      </w:r>
    </w:p>
    <w:p w:rsidR="004A61BC" w:rsidRPr="006F0D4C" w:rsidRDefault="004A61BC" w:rsidP="00876B8D">
      <w:pPr>
        <w:spacing w:line="240" w:lineRule="auto"/>
        <w:contextualSpacing/>
      </w:pPr>
    </w:p>
    <w:p w:rsidR="004A61BC" w:rsidRPr="006F0D4C" w:rsidRDefault="004A61BC" w:rsidP="00876B8D">
      <w:pPr>
        <w:pStyle w:val="ListParagraph"/>
        <w:numPr>
          <w:ilvl w:val="0"/>
          <w:numId w:val="4"/>
        </w:numPr>
        <w:spacing w:line="240" w:lineRule="auto"/>
      </w:pPr>
      <w:r w:rsidRPr="006F0D4C">
        <w:t xml:space="preserve">The teaching artist’s application looks professional, well organized, and it is clear what they intend to do. </w:t>
      </w:r>
    </w:p>
    <w:p w:rsidR="004A61BC" w:rsidRPr="006F0D4C" w:rsidRDefault="004A61BC" w:rsidP="00876B8D">
      <w:pPr>
        <w:spacing w:line="360" w:lineRule="auto"/>
        <w:ind w:left="720"/>
        <w:contextualSpacing/>
        <w:jc w:val="center"/>
        <w:rPr>
          <w:i/>
        </w:rPr>
      </w:pPr>
      <w:r w:rsidRPr="006F0D4C">
        <w:rPr>
          <w:i/>
        </w:rPr>
        <w:t>1</w:t>
      </w:r>
      <w:r w:rsidRPr="006F0D4C">
        <w:rPr>
          <w:i/>
        </w:rPr>
        <w:tab/>
      </w:r>
      <w:r w:rsidRPr="006F0D4C">
        <w:rPr>
          <w:i/>
        </w:rPr>
        <w:tab/>
        <w:t>2</w:t>
      </w:r>
      <w:r w:rsidRPr="006F0D4C">
        <w:rPr>
          <w:i/>
        </w:rPr>
        <w:tab/>
      </w:r>
      <w:r w:rsidRPr="006F0D4C">
        <w:rPr>
          <w:i/>
        </w:rPr>
        <w:tab/>
        <w:t>3</w:t>
      </w:r>
      <w:r w:rsidRPr="006F0D4C">
        <w:rPr>
          <w:i/>
        </w:rPr>
        <w:tab/>
      </w:r>
      <w:r w:rsidRPr="006F0D4C">
        <w:rPr>
          <w:i/>
        </w:rPr>
        <w:tab/>
        <w:t>4</w:t>
      </w:r>
      <w:r w:rsidRPr="006F0D4C">
        <w:rPr>
          <w:i/>
        </w:rPr>
        <w:tab/>
      </w:r>
      <w:r w:rsidRPr="006F0D4C">
        <w:rPr>
          <w:i/>
        </w:rPr>
        <w:tab/>
        <w:t>5</w:t>
      </w:r>
    </w:p>
    <w:p w:rsidR="004A61BC" w:rsidRPr="00347AB6" w:rsidRDefault="004A61BC" w:rsidP="00876B8D">
      <w:pPr>
        <w:spacing w:line="360" w:lineRule="auto"/>
        <w:ind w:left="720"/>
        <w:contextualSpacing/>
        <w:rPr>
          <w:i/>
        </w:rPr>
      </w:pPr>
      <w:r w:rsidRPr="006F0D4C">
        <w:rPr>
          <w:i/>
        </w:rPr>
        <w:t xml:space="preserve">     </w:t>
      </w:r>
      <w:proofErr w:type="gramStart"/>
      <w:r w:rsidRPr="006F0D4C">
        <w:rPr>
          <w:i/>
        </w:rPr>
        <w:t>strongly</w:t>
      </w:r>
      <w:proofErr w:type="gramEnd"/>
      <w:r w:rsidRPr="006F0D4C">
        <w:rPr>
          <w:i/>
        </w:rPr>
        <w:t xml:space="preserve"> disagree</w:t>
      </w:r>
      <w:r w:rsidRPr="006F0D4C">
        <w:rPr>
          <w:i/>
        </w:rPr>
        <w:tab/>
      </w:r>
      <w:r w:rsidRPr="006F0D4C">
        <w:rPr>
          <w:i/>
        </w:rPr>
        <w:tab/>
      </w:r>
      <w:r w:rsidRPr="006F0D4C">
        <w:rPr>
          <w:i/>
        </w:rPr>
        <w:tab/>
      </w:r>
      <w:r w:rsidRPr="006F0D4C">
        <w:rPr>
          <w:i/>
        </w:rPr>
        <w:tab/>
      </w:r>
      <w:r w:rsidRPr="006F0D4C">
        <w:rPr>
          <w:i/>
        </w:rPr>
        <w:tab/>
      </w:r>
      <w:r w:rsidRPr="006F0D4C">
        <w:rPr>
          <w:i/>
        </w:rPr>
        <w:tab/>
        <w:t>strongly agre</w:t>
      </w:r>
      <w:r>
        <w:rPr>
          <w:i/>
        </w:rPr>
        <w:t>e</w:t>
      </w:r>
    </w:p>
    <w:p w:rsidR="005B456B" w:rsidRDefault="005B456B" w:rsidP="00876B8D">
      <w:pPr>
        <w:contextualSpacing/>
      </w:pPr>
    </w:p>
    <w:sectPr w:rsidR="005B456B" w:rsidSect="005B4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47C6"/>
    <w:multiLevelType w:val="hybridMultilevel"/>
    <w:tmpl w:val="9836D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021B2F"/>
    <w:multiLevelType w:val="hybridMultilevel"/>
    <w:tmpl w:val="F4562C62"/>
    <w:lvl w:ilvl="0" w:tplc="43580F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B8D3FF2"/>
    <w:multiLevelType w:val="hybridMultilevel"/>
    <w:tmpl w:val="91FAC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73D05"/>
    <w:multiLevelType w:val="hybridMultilevel"/>
    <w:tmpl w:val="4ECEAFA8"/>
    <w:lvl w:ilvl="0" w:tplc="43580F12">
      <w:start w:val="1"/>
      <w:numFmt w:val="bullet"/>
      <w:lvlText w:val=""/>
      <w:lvlJc w:val="left"/>
      <w:pPr>
        <w:ind w:left="1440" w:hanging="360"/>
      </w:pPr>
      <w:rPr>
        <w:rFonts w:ascii="Symbol" w:hAnsi="Symbol" w:hint="default"/>
      </w:rPr>
    </w:lvl>
    <w:lvl w:ilvl="1" w:tplc="43580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03A21"/>
    <w:multiLevelType w:val="hybridMultilevel"/>
    <w:tmpl w:val="6CA43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7E65E1"/>
    <w:multiLevelType w:val="hybridMultilevel"/>
    <w:tmpl w:val="686C4FD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1BC"/>
    <w:rsid w:val="001A0128"/>
    <w:rsid w:val="004A61BC"/>
    <w:rsid w:val="00583A5A"/>
    <w:rsid w:val="005B456B"/>
    <w:rsid w:val="005E3454"/>
    <w:rsid w:val="005E3485"/>
    <w:rsid w:val="007841A4"/>
    <w:rsid w:val="007919E0"/>
    <w:rsid w:val="00876B8D"/>
    <w:rsid w:val="008E70A5"/>
    <w:rsid w:val="00986B90"/>
    <w:rsid w:val="009E3E28"/>
    <w:rsid w:val="00F0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2016-11-09T19:45:00Z</dcterms:created>
  <dcterms:modified xsi:type="dcterms:W3CDTF">2016-11-09T19:45:00Z</dcterms:modified>
</cp:coreProperties>
</file>